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4F7E" w:rsidRDefault="002B4F7E" w:rsidP="002B4F7E">
      <w:r>
        <w:t xml:space="preserve">Вопросы </w:t>
      </w:r>
      <w:proofErr w:type="gramStart"/>
      <w:r>
        <w:t>в</w:t>
      </w:r>
      <w:proofErr w:type="gramEnd"/>
      <w:r>
        <w:t xml:space="preserve"> рубежному контролю 1</w:t>
      </w:r>
    </w:p>
    <w:p w:rsidR="002B4F7E" w:rsidRDefault="002B4F7E" w:rsidP="002B4F7E"/>
    <w:p w:rsidR="002B4F7E" w:rsidRDefault="002B4F7E" w:rsidP="002B4F7E">
      <w:r>
        <w:t>1.  Цели  и задачи курса охраны труда</w:t>
      </w:r>
    </w:p>
    <w:p w:rsidR="002B4F7E" w:rsidRDefault="002B4F7E" w:rsidP="002B4F7E">
      <w:r>
        <w:t>2.  Факторы, воздействующие на формирование условий труда. Опасные  и вредные производственные факторы. Классификация.</w:t>
      </w:r>
    </w:p>
    <w:p w:rsidR="002B4F7E" w:rsidRDefault="002B4F7E" w:rsidP="002B4F7E">
      <w:r>
        <w:t>3. Органы государственного контроля по охране труда</w:t>
      </w:r>
    </w:p>
    <w:p w:rsidR="002B4F7E" w:rsidRDefault="002B4F7E" w:rsidP="002B4F7E">
      <w:r>
        <w:t xml:space="preserve">4.  Обязанности работодателя в области безопасности и охраны труда, </w:t>
      </w:r>
      <w:proofErr w:type="gramStart"/>
      <w:r>
        <w:t>согласно</w:t>
      </w:r>
      <w:proofErr w:type="gramEnd"/>
      <w:r>
        <w:t xml:space="preserve"> Трудового кодекса РК</w:t>
      </w:r>
    </w:p>
    <w:p w:rsidR="002B4F7E" w:rsidRDefault="002B4F7E" w:rsidP="002B4F7E">
      <w:r>
        <w:t xml:space="preserve">5. Обязанности и права работника в области охраны труда, </w:t>
      </w:r>
      <w:proofErr w:type="gramStart"/>
      <w:r>
        <w:t>согласно</w:t>
      </w:r>
      <w:proofErr w:type="gramEnd"/>
      <w:r>
        <w:t xml:space="preserve"> Трудового кодекса РК.</w:t>
      </w:r>
    </w:p>
    <w:p w:rsidR="002B4F7E" w:rsidRDefault="002B4F7E" w:rsidP="002B4F7E">
      <w:r>
        <w:t>6 Система управления охраной труда на предприятиях и организациях.</w:t>
      </w:r>
    </w:p>
    <w:p w:rsidR="002B4F7E" w:rsidRDefault="002B4F7E" w:rsidP="002B4F7E">
      <w:r>
        <w:t>7.  Что должны содержать материалы расследования несчастного случая на производстве.</w:t>
      </w:r>
      <w:bookmarkStart w:id="0" w:name="_GoBack"/>
      <w:bookmarkEnd w:id="0"/>
    </w:p>
    <w:p w:rsidR="002B4F7E" w:rsidRDefault="002B4F7E" w:rsidP="002B4F7E">
      <w:r>
        <w:t>8. Виды ответственности за нарушения в области законодательства, инструкций и правил по охране труда.</w:t>
      </w:r>
    </w:p>
    <w:p w:rsidR="002B4F7E" w:rsidRDefault="002B4F7E" w:rsidP="002B4F7E">
      <w:r>
        <w:t>9</w:t>
      </w:r>
      <w:r>
        <w:t>. Организация службы контроля, надзора за состоянием охраны труда на предприятии</w:t>
      </w:r>
    </w:p>
    <w:p w:rsidR="002B4F7E" w:rsidRDefault="002B4F7E" w:rsidP="002B4F7E">
      <w:r>
        <w:t>10</w:t>
      </w:r>
      <w:r>
        <w:t>. Обязанности административно-технического персонала предприятий по обеспечению безопасных условий труда.</w:t>
      </w:r>
    </w:p>
    <w:p w:rsidR="002B4F7E" w:rsidRDefault="002B4F7E" w:rsidP="002B4F7E">
      <w:r>
        <w:t>11</w:t>
      </w:r>
      <w:r>
        <w:t>. Планирование и финансирование мероприятий по охране труда.</w:t>
      </w:r>
    </w:p>
    <w:p w:rsidR="002B4F7E" w:rsidRDefault="002B4F7E" w:rsidP="002B4F7E">
      <w:r>
        <w:t>12</w:t>
      </w:r>
      <w:r>
        <w:t xml:space="preserve">. Основные законодательные акты  нормативные документы по охране труда на предприятиях и организациях. </w:t>
      </w:r>
    </w:p>
    <w:p w:rsidR="002B4F7E" w:rsidRDefault="002B4F7E" w:rsidP="002B4F7E">
      <w:r>
        <w:t>13.</w:t>
      </w:r>
      <w:r>
        <w:t xml:space="preserve">  Причины производственного травматизма.</w:t>
      </w:r>
    </w:p>
    <w:p w:rsidR="002B4F7E" w:rsidRDefault="002B4F7E" w:rsidP="002B4F7E">
      <w:r>
        <w:t>14.</w:t>
      </w:r>
      <w:r>
        <w:t xml:space="preserve"> Общие положения расследования и учета несчастных случаев, связанных с трудовой деятельностью.</w:t>
      </w:r>
    </w:p>
    <w:p w:rsidR="000A0D77" w:rsidRDefault="002B4F7E" w:rsidP="002B4F7E">
      <w:r>
        <w:t>15</w:t>
      </w:r>
      <w:r>
        <w:t>. Специальное расследование несчастных случаев на производстве.</w:t>
      </w:r>
    </w:p>
    <w:sectPr w:rsidR="000A0D77" w:rsidSect="00DF7E7C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B4F7E"/>
    <w:rsid w:val="000A0D77"/>
    <w:rsid w:val="002B4F7E"/>
    <w:rsid w:val="00DF7E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186</Words>
  <Characters>1062</Characters>
  <Application>Microsoft Office Word</Application>
  <DocSecurity>0</DocSecurity>
  <Lines>8</Lines>
  <Paragraphs>2</Paragraphs>
  <ScaleCrop>false</ScaleCrop>
  <Company>diakov.net</Company>
  <LinksUpToDate>false</LinksUpToDate>
  <CharactersWithSpaces>1246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RePack by Diakov</dc:creator>
  <cp:lastModifiedBy>RePack by Diakov</cp:lastModifiedBy>
  <cp:revision>1</cp:revision>
  <dcterms:created xsi:type="dcterms:W3CDTF">2020-03-16T05:17:00Z</dcterms:created>
  <dcterms:modified xsi:type="dcterms:W3CDTF">2020-03-16T05:20:00Z</dcterms:modified>
</cp:coreProperties>
</file>